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tblInd w:w="-258" w:type="dxa"/>
        <w:tblLayout w:type="fixed"/>
        <w:tblLook w:val="04A0"/>
      </w:tblPr>
      <w:tblGrid>
        <w:gridCol w:w="7639"/>
        <w:gridCol w:w="1709"/>
      </w:tblGrid>
      <w:tr w:rsidR="004E08D1">
        <w:trPr>
          <w:cantSplit/>
          <w:trHeight w:val="3265"/>
        </w:trPr>
        <w:tc>
          <w:tcPr>
            <w:tcW w:w="7639" w:type="dxa"/>
            <w:noWrap/>
            <w:vAlign w:val="center"/>
          </w:tcPr>
          <w:p w:rsidR="004E08D1" w:rsidRDefault="007A4A17">
            <w:pPr>
              <w:spacing w:line="1100" w:lineRule="exact"/>
              <w:ind w:rightChars="-41" w:right="-86"/>
              <w:jc w:val="distribute"/>
              <w:rPr>
                <w:rFonts w:ascii="方正小标宋简体" w:eastAsia="方正小标宋简体" w:hAnsi="宋体"/>
                <w:color w:val="FF0000"/>
                <w:w w:val="66"/>
                <w:sz w:val="56"/>
                <w:szCs w:val="56"/>
              </w:rPr>
            </w:pPr>
            <w:r>
              <w:rPr>
                <w:rFonts w:ascii="方正小标宋简体" w:eastAsia="方正小标宋简体" w:hAnsi="宋体" w:hint="eastAsia"/>
                <w:color w:val="FF0000"/>
                <w:w w:val="66"/>
                <w:sz w:val="80"/>
                <w:szCs w:val="80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color w:val="FF0000"/>
                <w:w w:val="66"/>
                <w:sz w:val="80"/>
                <w:szCs w:val="80"/>
              </w:rPr>
              <w:t>莆田市</w:t>
            </w:r>
            <w:r>
              <w:rPr>
                <w:rFonts w:ascii="方正小标宋简体" w:eastAsia="方正小标宋简体" w:hAnsi="宋体" w:hint="eastAsia"/>
                <w:color w:val="FF0000"/>
                <w:w w:val="66"/>
                <w:sz w:val="76"/>
                <w:szCs w:val="76"/>
              </w:rPr>
              <w:t>教育</w:t>
            </w:r>
            <w:r>
              <w:rPr>
                <w:rFonts w:ascii="方正小标宋简体" w:eastAsia="方正小标宋简体" w:hAnsi="宋体" w:hint="eastAsia"/>
                <w:color w:val="FF0000"/>
                <w:w w:val="66"/>
                <w:sz w:val="76"/>
                <w:szCs w:val="76"/>
              </w:rPr>
              <w:t>局</w:t>
            </w:r>
          </w:p>
          <w:p w:rsidR="004E08D1" w:rsidRDefault="007A4A17">
            <w:pPr>
              <w:spacing w:line="1100" w:lineRule="exact"/>
              <w:ind w:rightChars="-41" w:right="-86"/>
              <w:jc w:val="distribute"/>
              <w:rPr>
                <w:rFonts w:ascii="方正小标宋简体" w:eastAsia="方正小标宋简体" w:hAnsi="宋体"/>
                <w:color w:val="FF0000"/>
                <w:w w:val="66"/>
                <w:sz w:val="80"/>
                <w:szCs w:val="80"/>
              </w:rPr>
            </w:pPr>
            <w:r>
              <w:rPr>
                <w:rFonts w:ascii="方正小标宋简体" w:eastAsia="方正小标宋简体" w:hAnsi="宋体" w:hint="eastAsia"/>
                <w:color w:val="FF0000"/>
                <w:w w:val="66"/>
                <w:sz w:val="76"/>
                <w:szCs w:val="76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color w:val="FF0000"/>
                <w:w w:val="66"/>
                <w:sz w:val="76"/>
                <w:szCs w:val="76"/>
              </w:rPr>
              <w:t>莆田市壶兰教育基金会</w:t>
            </w:r>
          </w:p>
        </w:tc>
        <w:tc>
          <w:tcPr>
            <w:tcW w:w="1709" w:type="dxa"/>
            <w:noWrap/>
            <w:vAlign w:val="center"/>
          </w:tcPr>
          <w:p w:rsidR="004E08D1" w:rsidRDefault="007A4A17">
            <w:pPr>
              <w:tabs>
                <w:tab w:val="left" w:pos="1260"/>
              </w:tabs>
              <w:spacing w:line="1100" w:lineRule="exact"/>
              <w:ind w:leftChars="-47" w:left="-91" w:right="-81" w:hanging="8"/>
              <w:jc w:val="center"/>
              <w:rPr>
                <w:rFonts w:ascii="方正小标宋简体" w:eastAsia="方正小标宋简体"/>
                <w:color w:val="FF0000"/>
                <w:sz w:val="76"/>
                <w:szCs w:val="76"/>
              </w:rPr>
            </w:pPr>
            <w:r>
              <w:rPr>
                <w:rFonts w:ascii="方正小标宋简体" w:eastAsia="方正小标宋简体" w:hint="eastAsia"/>
                <w:color w:val="FF0000"/>
                <w:sz w:val="80"/>
                <w:szCs w:val="80"/>
              </w:rPr>
              <w:t>文件</w:t>
            </w:r>
          </w:p>
        </w:tc>
      </w:tr>
    </w:tbl>
    <w:p w:rsidR="004E08D1" w:rsidRDefault="007A4A17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" w:cs="仿宋_GB2312" w:hint="eastAsia"/>
          <w:color w:val="000000"/>
          <w:spacing w:val="-4"/>
          <w:kern w:val="0"/>
          <w:sz w:val="32"/>
          <w:szCs w:val="32"/>
        </w:rPr>
        <w:t>莆教</w:t>
      </w:r>
      <w:r>
        <w:rPr>
          <w:rFonts w:ascii="仿宋_GB2312" w:eastAsia="仿宋_GB2312" w:hAnsi="仿宋" w:cs="仿宋_GB2312" w:hint="eastAsia"/>
          <w:color w:val="000000"/>
          <w:spacing w:val="-4"/>
          <w:kern w:val="0"/>
          <w:sz w:val="32"/>
          <w:szCs w:val="32"/>
        </w:rPr>
        <w:t>人</w:t>
      </w:r>
      <w:r>
        <w:rPr>
          <w:rFonts w:ascii="仿宋_GB2312" w:eastAsia="仿宋_GB2312" w:hAnsi="仿宋" w:cs="仿宋_GB2312" w:hint="eastAsia"/>
          <w:color w:val="000000"/>
          <w:spacing w:val="-4"/>
          <w:kern w:val="0"/>
          <w:sz w:val="32"/>
          <w:szCs w:val="32"/>
        </w:rPr>
        <w:t>〔</w:t>
      </w:r>
      <w:r>
        <w:rPr>
          <w:rFonts w:ascii="仿宋_GB2312" w:eastAsia="仿宋_GB2312" w:hAnsi="仿宋" w:cs="仿宋_GB2312" w:hint="eastAsia"/>
          <w:color w:val="000000"/>
          <w:spacing w:val="-4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 w:hint="eastAsia"/>
          <w:color w:val="000000"/>
          <w:spacing w:val="-4"/>
          <w:kern w:val="0"/>
          <w:sz w:val="32"/>
          <w:szCs w:val="32"/>
        </w:rPr>
        <w:t>9</w:t>
      </w:r>
      <w:r>
        <w:rPr>
          <w:rFonts w:ascii="仿宋_GB2312" w:eastAsia="仿宋_GB2312" w:hAnsi="仿宋" w:cs="仿宋_GB2312" w:hint="eastAsia"/>
          <w:color w:val="000000"/>
          <w:spacing w:val="-4"/>
          <w:kern w:val="0"/>
          <w:sz w:val="32"/>
          <w:szCs w:val="32"/>
        </w:rPr>
        <w:t>〕</w:t>
      </w:r>
      <w:r w:rsidR="00BA661D">
        <w:rPr>
          <w:rFonts w:ascii="仿宋_GB2312" w:eastAsia="仿宋_GB2312" w:hAnsi="仿宋" w:cs="仿宋_GB2312" w:hint="eastAsia"/>
          <w:color w:val="000000"/>
          <w:spacing w:val="-4"/>
          <w:kern w:val="0"/>
          <w:sz w:val="32"/>
          <w:szCs w:val="32"/>
        </w:rPr>
        <w:t>28</w:t>
      </w:r>
      <w:r>
        <w:rPr>
          <w:rFonts w:ascii="仿宋_GB2312" w:eastAsia="仿宋_GB2312" w:hAnsi="仿宋" w:cs="仿宋_GB2312" w:hint="eastAsia"/>
          <w:color w:val="000000"/>
          <w:spacing w:val="-4"/>
          <w:kern w:val="0"/>
          <w:sz w:val="32"/>
          <w:szCs w:val="32"/>
        </w:rPr>
        <w:t>号</w:t>
      </w:r>
      <w:r>
        <w:rPr>
          <w:noProof/>
        </w:rPr>
        <w:drawing>
          <wp:inline distT="0" distB="0" distL="114300" distR="114300">
            <wp:extent cx="5239385" cy="208280"/>
            <wp:effectExtent l="0" t="0" r="18415" b="1270"/>
            <wp:docPr id="1" name="图片 1" descr="横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横线"/>
                    <pic:cNvPicPr>
                      <a:picLocks noChangeAspect="1"/>
                    </pic:cNvPicPr>
                  </pic:nvPicPr>
                  <pic:blipFill>
                    <a:blip r:embed="rId8">
                      <a:lum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D1" w:rsidRDefault="007A4A1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莆田市教育局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莆田市壶兰教育基金会</w:t>
      </w:r>
    </w:p>
    <w:p w:rsidR="004E08D1" w:rsidRDefault="007A4A1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关于加快培育高层次基础教育人才的通知</w:t>
      </w:r>
    </w:p>
    <w:p w:rsidR="004E08D1" w:rsidRDefault="004E08D1"/>
    <w:p w:rsidR="004E08D1" w:rsidRDefault="007A4A17" w:rsidP="00BA661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各县区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管委会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教育局（事务局），市教师进修学院，市直各学校（单位）：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为进一步加大我市高层次基础教育人才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以下简称教育人才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的培育力度，为建设教育强市提供有力的人才支撑，根据市委、市政府《关于建设教育强市的实施意见》（莆委发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号）精神和要求，</w:t>
      </w:r>
      <w:r>
        <w:rPr>
          <w:rFonts w:ascii="仿宋_GB2312" w:eastAsia="仿宋_GB2312" w:hAnsi="宋体" w:hint="eastAsia"/>
          <w:sz w:val="32"/>
          <w:szCs w:val="32"/>
        </w:rPr>
        <w:t>现</w:t>
      </w:r>
      <w:r>
        <w:rPr>
          <w:rFonts w:ascii="仿宋_GB2312" w:eastAsia="仿宋_GB2312" w:hAnsi="宋体" w:hint="eastAsia"/>
          <w:sz w:val="32"/>
          <w:szCs w:val="32"/>
        </w:rPr>
        <w:t>就培养高层次基础教育人才的</w:t>
      </w:r>
      <w:r>
        <w:rPr>
          <w:rFonts w:ascii="仿宋_GB2312" w:eastAsia="仿宋_GB2312" w:hAnsi="宋体" w:hint="eastAsia"/>
          <w:sz w:val="32"/>
          <w:szCs w:val="32"/>
        </w:rPr>
        <w:t>有关事项通知如下：</w:t>
      </w:r>
    </w:p>
    <w:p w:rsidR="004E08D1" w:rsidRDefault="007A4A17" w:rsidP="00BA661D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一、目标任务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年，全市中小学幼儿园、特殊学校、中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职业学校（以下简称中小学）教师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名市级及以上领衔名师、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名特级教师、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名省级及以上学科带头人、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名省级及以上名校长、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名正高级教师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人员可以相互包含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2030</w:t>
      </w:r>
      <w:r>
        <w:rPr>
          <w:rFonts w:ascii="仿宋_GB2312" w:eastAsia="仿宋_GB2312" w:hint="eastAsia"/>
          <w:sz w:val="32"/>
          <w:szCs w:val="32"/>
        </w:rPr>
        <w:t>年，全市中小学教师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名市级及以上领</w:t>
      </w:r>
      <w:r>
        <w:rPr>
          <w:rFonts w:ascii="仿宋_GB2312" w:eastAsia="仿宋_GB2312" w:hint="eastAsia"/>
          <w:sz w:val="32"/>
          <w:szCs w:val="32"/>
        </w:rPr>
        <w:lastRenderedPageBreak/>
        <w:t>衔名师、</w:t>
      </w:r>
      <w:r>
        <w:rPr>
          <w:rFonts w:ascii="仿宋_GB2312" w:eastAsia="仿宋_GB2312" w:hint="eastAsia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名特级教师、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名省级及以上学科带头人、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名省级及以上名校长、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名正高级教师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人员可以相互包含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E08D1" w:rsidRDefault="007A4A17" w:rsidP="00BA661D">
      <w:pPr>
        <w:spacing w:line="560" w:lineRule="exact"/>
        <w:ind w:firstLineChars="200" w:firstLine="643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二、培育对象条件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应同时具备以下条件：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师德方面：热爱教育事业，教书育人，师德高尚，为人师表，有奉献精神和较强的开拓创新、</w:t>
      </w:r>
      <w:r>
        <w:rPr>
          <w:rFonts w:ascii="仿宋_GB2312" w:eastAsia="仿宋_GB2312" w:hint="eastAsia"/>
          <w:sz w:val="32"/>
          <w:szCs w:val="32"/>
        </w:rPr>
        <w:t>团结协作精神。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职务方面：</w:t>
      </w:r>
      <w:r>
        <w:rPr>
          <w:rFonts w:ascii="仿宋_GB2312" w:eastAsia="仿宋_GB2312" w:hint="eastAsia"/>
          <w:sz w:val="32"/>
          <w:szCs w:val="32"/>
        </w:rPr>
        <w:t>中学教师应具备本科及以上学历或一级教师及以上职务；小学、特殊学校、幼儿园教师应具备专科及以上学历或一级教师及以上职务；中职学校教师应具备本科及以上学历或讲师及以上职务。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参评市级及以上领衔名师、特级教师、省级及以上学科带头人、省级及以上名校长、正高级教师职务上仅</w:t>
      </w:r>
      <w:r>
        <w:rPr>
          <w:rFonts w:ascii="仿宋_GB2312" w:eastAsia="仿宋_GB2312" w:hint="eastAsia"/>
          <w:sz w:val="32"/>
          <w:szCs w:val="32"/>
        </w:rPr>
        <w:t>缺少</w:t>
      </w:r>
      <w:r>
        <w:rPr>
          <w:rFonts w:ascii="仿宋_GB2312" w:eastAsia="仿宋_GB2312" w:hint="eastAsia"/>
          <w:sz w:val="32"/>
          <w:szCs w:val="32"/>
        </w:rPr>
        <w:t>1-2</w:t>
      </w:r>
      <w:r>
        <w:rPr>
          <w:rFonts w:ascii="仿宋_GB2312" w:eastAsia="仿宋_GB2312" w:hint="eastAsia"/>
          <w:sz w:val="32"/>
          <w:szCs w:val="32"/>
        </w:rPr>
        <w:t>项评选条件的教师。</w:t>
      </w:r>
    </w:p>
    <w:p w:rsidR="004E08D1" w:rsidRDefault="007A4A17" w:rsidP="00BA661D">
      <w:pPr>
        <w:spacing w:line="560" w:lineRule="exact"/>
        <w:ind w:left="560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三、工作措施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（一）建立培育对象信息库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各县区教育行政部门、市直各学校进行全面普查（表格见附件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），对截至上一年</w:t>
      </w:r>
      <w:r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31</w:t>
      </w:r>
      <w:r>
        <w:rPr>
          <w:rFonts w:ascii="仿宋_GB2312" w:eastAsia="仿宋_GB2312" w:hint="eastAsia"/>
          <w:bCs/>
          <w:sz w:val="32"/>
          <w:szCs w:val="32"/>
        </w:rPr>
        <w:t>日前符合条件的培育对象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经个人申请、审核公示后上报市教育局人事与师资管理科，由市教育局建立信息数据库；并在每年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月中旬更新一次数据。</w:t>
      </w:r>
    </w:p>
    <w:p w:rsidR="004E08D1" w:rsidRDefault="007A4A17" w:rsidP="00BA661D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搭建</w:t>
      </w:r>
      <w:r>
        <w:rPr>
          <w:rFonts w:ascii="仿宋_GB2312" w:eastAsia="仿宋_GB2312" w:hint="eastAsia"/>
          <w:sz w:val="32"/>
          <w:szCs w:val="32"/>
        </w:rPr>
        <w:t>培育</w:t>
      </w:r>
      <w:r>
        <w:rPr>
          <w:rFonts w:ascii="仿宋_GB2312" w:eastAsia="仿宋_GB2312" w:hint="eastAsia"/>
          <w:bCs/>
          <w:sz w:val="32"/>
          <w:szCs w:val="32"/>
        </w:rPr>
        <w:t>平台</w:t>
      </w:r>
    </w:p>
    <w:p w:rsidR="004E08D1" w:rsidRDefault="007A4A17" w:rsidP="00BA661D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各级教育行政部门、各学校要按照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一人一策</w:t>
      </w:r>
      <w:r>
        <w:rPr>
          <w:rFonts w:ascii="仿宋_GB2312" w:eastAsia="仿宋_GB2312" w:hint="eastAsia"/>
          <w:sz w:val="32"/>
          <w:szCs w:val="32"/>
        </w:rPr>
        <w:t>”、“</w:t>
      </w:r>
      <w:r>
        <w:rPr>
          <w:rFonts w:ascii="仿宋_GB2312" w:eastAsia="仿宋_GB2312" w:hint="eastAsia"/>
          <w:sz w:val="32"/>
          <w:szCs w:val="32"/>
        </w:rPr>
        <w:t>培育对象缺什么补什么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的原则，为高层次基础教育人才的成长创造条件，使之脱颖而出，尽快成才。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int="eastAsia"/>
          <w:sz w:val="32"/>
          <w:szCs w:val="32"/>
        </w:rPr>
        <w:t>单列评优</w:t>
      </w:r>
      <w:r>
        <w:rPr>
          <w:rFonts w:ascii="仿宋_GB2312" w:eastAsia="仿宋_GB2312" w:hint="eastAsia"/>
          <w:sz w:val="32"/>
          <w:szCs w:val="32"/>
        </w:rPr>
        <w:t>嘉奖</w:t>
      </w:r>
      <w:r>
        <w:rPr>
          <w:rFonts w:ascii="仿宋_GB2312" w:eastAsia="仿宋_GB2312" w:hint="eastAsia"/>
          <w:sz w:val="32"/>
          <w:szCs w:val="32"/>
        </w:rPr>
        <w:t>名额。凡列入培育对象的，以县区（管委会）为单位，每年</w:t>
      </w:r>
      <w:r>
        <w:rPr>
          <w:rFonts w:ascii="仿宋_GB2312" w:eastAsia="仿宋_GB2312" w:hint="eastAsia"/>
          <w:sz w:val="32"/>
          <w:szCs w:val="32"/>
        </w:rPr>
        <w:t>嘉奖</w:t>
      </w:r>
      <w:r>
        <w:rPr>
          <w:rFonts w:ascii="仿宋_GB2312" w:eastAsia="仿宋_GB2312" w:hint="eastAsia"/>
          <w:sz w:val="32"/>
          <w:szCs w:val="32"/>
        </w:rPr>
        <w:t>、评优名额单列，不占用所在学校名额。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发挥平台作用。进一步发挥名师工作室和学科核心组等平台作用，适时增补领衔名师及其成员，调整充实学科核心组成员，提高名师工作室和学科中心组的</w:t>
      </w:r>
      <w:r>
        <w:rPr>
          <w:rFonts w:ascii="仿宋_GB2312" w:eastAsia="仿宋_GB2312" w:hint="eastAsia"/>
          <w:sz w:val="32"/>
          <w:szCs w:val="32"/>
        </w:rPr>
        <w:t>人才培养的影响力。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开展专项指导。启动高层次教育人才专项指导项目，聘请知名教育专家团队，对高层次基础教育人才培育对象进行个性化的专业指导，提升教育教学水平，促进专业素质成长，扩大知名度和影响力。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）由专家团队指导并推荐培育对象申报省级及以上课题，定期到校开展指导，引导他们开展系统</w:t>
      </w:r>
      <w:r>
        <w:rPr>
          <w:rFonts w:ascii="仿宋_GB2312" w:eastAsia="仿宋_GB2312" w:hint="eastAsia"/>
          <w:sz w:val="32"/>
          <w:szCs w:val="32"/>
        </w:rPr>
        <w:t>性</w:t>
      </w:r>
      <w:r>
        <w:rPr>
          <w:rFonts w:ascii="仿宋_GB2312" w:eastAsia="仿宋_GB2312" w:hint="eastAsia"/>
          <w:sz w:val="32"/>
          <w:szCs w:val="32"/>
        </w:rPr>
        <w:t>、规范性的教育科学研究，撰写高水平的教学主张研究论文，推荐在核心期刊发表。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）由专家团队对每位培育对象的课堂教学进行</w:t>
      </w:r>
      <w:r>
        <w:rPr>
          <w:rFonts w:ascii="仿宋_GB2312" w:eastAsia="仿宋_GB2312" w:hint="eastAsia"/>
          <w:sz w:val="32"/>
          <w:szCs w:val="32"/>
        </w:rPr>
        <w:t>诊断</w:t>
      </w:r>
      <w:r>
        <w:rPr>
          <w:rFonts w:ascii="仿宋_GB2312" w:eastAsia="仿宋_GB2312" w:hint="eastAsia"/>
          <w:sz w:val="32"/>
          <w:szCs w:val="32"/>
        </w:rPr>
        <w:t>，提出改革或改进措施，定期到校开展听课评课等指导，帮助他们提炼和完善教学主张，形成教学风格，构建</w:t>
      </w:r>
      <w:r>
        <w:rPr>
          <w:rFonts w:ascii="仿宋_GB2312" w:eastAsia="仿宋_GB2312" w:hint="eastAsia"/>
          <w:sz w:val="32"/>
          <w:szCs w:val="32"/>
        </w:rPr>
        <w:t>自己独特的以核心素养为导向的课堂模式。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）由专家团队指导培育对象对自己的教学成果进行梳理，将以教学主张为主要内容的研究成果申报省级及以上教学成果奖。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）由专家团队推荐培育对象参加省级名师送培下乡活动，给他们展示平台和锻炼机会，发挥他们的引领示范作</w:t>
      </w:r>
      <w:r>
        <w:rPr>
          <w:rFonts w:ascii="仿宋_GB2312" w:eastAsia="仿宋_GB2312" w:hint="eastAsia"/>
          <w:sz w:val="32"/>
          <w:szCs w:val="32"/>
        </w:rPr>
        <w:lastRenderedPageBreak/>
        <w:t>用，扩大影响力。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）由专家团队组织培育对象赴北京、上海等教育发达地区开学访学交流活动，拓展教育视野。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（三）建立激励机制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对我市中小学教师的优秀教学教研成果进行奖励，所需费用全部由莆田市壶兰教育基金会承担。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教师发表在</w:t>
      </w:r>
      <w:r>
        <w:rPr>
          <w:rFonts w:ascii="仿宋_GB2312" w:eastAsia="仿宋_GB2312" w:hint="eastAsia"/>
          <w:sz w:val="32"/>
          <w:szCs w:val="32"/>
        </w:rPr>
        <w:t>教育类学科</w:t>
      </w:r>
      <w:r>
        <w:rPr>
          <w:rFonts w:ascii="仿宋_GB2312" w:eastAsia="仿宋_GB2312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核心期刊的本学科</w:t>
      </w:r>
      <w:r>
        <w:rPr>
          <w:rFonts w:ascii="仿宋_GB2312" w:eastAsia="仿宋_GB2312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教学</w:t>
      </w:r>
      <w:r>
        <w:rPr>
          <w:rFonts w:ascii="仿宋_GB2312" w:eastAsia="仿宋_GB2312" w:hint="eastAsia"/>
          <w:sz w:val="32"/>
          <w:szCs w:val="32"/>
        </w:rPr>
        <w:t>论文（以</w:t>
      </w:r>
      <w:r>
        <w:rPr>
          <w:rFonts w:ascii="仿宋_GB2312" w:eastAsia="仿宋_GB2312"/>
          <w:sz w:val="32"/>
          <w:szCs w:val="32"/>
        </w:rPr>
        <w:t>闽人社文</w:t>
      </w:r>
      <w:r>
        <w:rPr>
          <w:rFonts w:ascii="微软雅黑" w:eastAsia="微软雅黑" w:hAnsi="微软雅黑" w:cs="微软雅黑" w:hint="eastAsia"/>
          <w:sz w:val="32"/>
          <w:szCs w:val="32"/>
        </w:rPr>
        <w:t>﹝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微软雅黑" w:eastAsia="微软雅黑" w:hAnsi="微软雅黑" w:cs="微软雅黑" w:hint="eastAsia"/>
          <w:sz w:val="32"/>
          <w:szCs w:val="32"/>
        </w:rPr>
        <w:t>﹞</w:t>
      </w:r>
      <w:r>
        <w:rPr>
          <w:rFonts w:ascii="仿宋_GB2312" w:eastAsia="仿宋_GB2312" w:hint="eastAsia"/>
          <w:sz w:val="32"/>
          <w:szCs w:val="32"/>
        </w:rPr>
        <w:t>142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核心期刊</w:t>
      </w:r>
      <w:r>
        <w:rPr>
          <w:rFonts w:ascii="仿宋_GB2312" w:eastAsia="仿宋_GB2312" w:hint="eastAsia"/>
          <w:sz w:val="32"/>
          <w:szCs w:val="32"/>
        </w:rPr>
        <w:t>的界定</w:t>
      </w:r>
      <w:r>
        <w:rPr>
          <w:rFonts w:ascii="仿宋_GB2312" w:eastAsia="仿宋_GB2312"/>
          <w:sz w:val="32"/>
          <w:szCs w:val="32"/>
        </w:rPr>
        <w:t>为标准</w:t>
      </w:r>
      <w:r>
        <w:rPr>
          <w:rFonts w:ascii="仿宋_GB2312" w:eastAsia="仿宋_GB2312" w:hint="eastAsia"/>
          <w:sz w:val="32"/>
          <w:szCs w:val="32"/>
        </w:rPr>
        <w:t>），每篇奖励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万元（每人奖励不超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篇）。被中国人民</w:t>
      </w:r>
      <w:r>
        <w:rPr>
          <w:rFonts w:ascii="仿宋_GB2312" w:eastAsia="仿宋_GB2312" w:hint="eastAsia"/>
          <w:sz w:val="32"/>
          <w:szCs w:val="32"/>
        </w:rPr>
        <w:t>大学《复印报刊资料》全文转载，音乐、美术教师参加或指导学生（</w:t>
      </w:r>
      <w:r>
        <w:rPr>
          <w:rFonts w:ascii="仿宋_GB2312" w:eastAsia="仿宋_GB2312" w:hint="eastAsia"/>
          <w:sz w:val="32"/>
          <w:szCs w:val="32"/>
        </w:rPr>
        <w:t>多位指导教师的，按第一指导教师</w:t>
      </w:r>
      <w:r>
        <w:rPr>
          <w:rFonts w:ascii="仿宋_GB2312" w:eastAsia="仿宋_GB2312" w:hint="eastAsia"/>
          <w:sz w:val="32"/>
          <w:szCs w:val="32"/>
        </w:rPr>
        <w:t>）参加教育部主办的全国中小学艺术展演荣获一等奖，视同在核心期刊上发表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篇论文。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教师出版发行本专业教育教学学术专著（由正式出版社出版且本人撰写不少于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万字），每部奖励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/>
          <w:sz w:val="32"/>
          <w:szCs w:val="32"/>
        </w:rPr>
        <w:t>主持</w:t>
      </w:r>
      <w:r>
        <w:rPr>
          <w:rFonts w:ascii="仿宋_GB2312" w:eastAsia="仿宋_GB2312" w:hint="eastAsia"/>
          <w:sz w:val="32"/>
          <w:szCs w:val="32"/>
        </w:rPr>
        <w:t>完成省级及</w:t>
      </w:r>
      <w:r>
        <w:rPr>
          <w:rFonts w:ascii="仿宋_GB2312" w:eastAsia="仿宋_GB2312" w:hint="eastAsia"/>
          <w:sz w:val="32"/>
          <w:szCs w:val="32"/>
        </w:rPr>
        <w:t>以上教育行政部门及所属教育教学研究机构（含教科所、普教室、进修院校、研究院、电教馆、各类省属及以上师范大学）等</w:t>
      </w:r>
      <w:r>
        <w:rPr>
          <w:rFonts w:ascii="仿宋_GB2312" w:eastAsia="仿宋_GB2312" w:hint="eastAsia"/>
          <w:sz w:val="32"/>
          <w:szCs w:val="32"/>
        </w:rPr>
        <w:t>开设</w:t>
      </w:r>
      <w:r>
        <w:rPr>
          <w:rFonts w:ascii="仿宋_GB2312" w:eastAsia="仿宋_GB2312" w:hint="eastAsia"/>
          <w:sz w:val="32"/>
          <w:szCs w:val="32"/>
        </w:rPr>
        <w:t>的教育教学研究课题</w:t>
      </w:r>
      <w:r>
        <w:rPr>
          <w:rFonts w:ascii="仿宋_GB2312" w:eastAsia="仿宋_GB2312" w:hint="eastAsia"/>
          <w:sz w:val="32"/>
          <w:szCs w:val="32"/>
        </w:rPr>
        <w:t>（不含</w:t>
      </w:r>
      <w:r>
        <w:rPr>
          <w:rFonts w:ascii="仿宋_GB2312" w:eastAsia="仿宋_GB2312"/>
          <w:sz w:val="32"/>
          <w:szCs w:val="32"/>
        </w:rPr>
        <w:t>子课题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，国家级的每项奖励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万元，省级的每项奖励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千元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教师在省级及以上教育行政部门及所属教育教学研究机构举办</w:t>
      </w:r>
      <w:r>
        <w:rPr>
          <w:rFonts w:ascii="仿宋_GB2312" w:eastAsia="仿宋_GB2312"/>
          <w:sz w:val="32"/>
          <w:szCs w:val="32"/>
        </w:rPr>
        <w:t>的活动中开设</w:t>
      </w:r>
      <w:r>
        <w:rPr>
          <w:rFonts w:ascii="仿宋_GB2312" w:eastAsia="仿宋_GB2312" w:hint="eastAsia"/>
          <w:sz w:val="32"/>
          <w:szCs w:val="32"/>
        </w:rPr>
        <w:t>教学示范课、观摩研讨课或学科讲座的，国家级每次奖励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千元（每人奖励不超</w:t>
      </w:r>
      <w:r>
        <w:rPr>
          <w:rFonts w:ascii="仿宋_GB2312" w:eastAsia="仿宋_GB2312" w:hint="eastAsia"/>
          <w:sz w:val="32"/>
          <w:szCs w:val="32"/>
        </w:rPr>
        <w:t>过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次）；省级每次奖励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千元（每人奖励不超过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次）。</w:t>
      </w:r>
    </w:p>
    <w:p w:rsidR="004E08D1" w:rsidRDefault="007A4A17" w:rsidP="00BA661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5.</w:t>
      </w:r>
      <w:r>
        <w:rPr>
          <w:rFonts w:ascii="仿宋_GB2312" w:eastAsia="仿宋_GB2312" w:hint="eastAsia"/>
          <w:sz w:val="32"/>
          <w:szCs w:val="32"/>
        </w:rPr>
        <w:t>教师获得市级及以上基础教育成果奖的，国家级一、二、三等奖分别奖励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万元、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万元、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万元；省级一、二、三等奖的分别奖励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万元、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万元、</w:t>
      </w:r>
      <w:r>
        <w:rPr>
          <w:rFonts w:ascii="仿宋_GB2312" w:eastAsia="仿宋_GB2312" w:hint="eastAsia"/>
          <w:sz w:val="32"/>
          <w:szCs w:val="32"/>
        </w:rPr>
        <w:t>0.5</w:t>
      </w:r>
      <w:r>
        <w:rPr>
          <w:rFonts w:ascii="仿宋_GB2312" w:eastAsia="仿宋_GB2312" w:hint="eastAsia"/>
          <w:sz w:val="32"/>
          <w:szCs w:val="32"/>
        </w:rPr>
        <w:t>万元；市级一等奖的奖励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E08D1" w:rsidRDefault="007A4A17" w:rsidP="00BA661D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四、工作保障</w:t>
      </w:r>
    </w:p>
    <w:p w:rsidR="004E08D1" w:rsidRDefault="007A4A17" w:rsidP="00BA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各单位应高度重视我市高层次基础教育人才培育、培养工作，安排专人负责相关培育对象的报名、遴选推荐和后续保障工作；</w:t>
      </w:r>
      <w:r>
        <w:rPr>
          <w:rFonts w:ascii="仿宋_GB2312" w:eastAsia="仿宋_GB2312" w:hint="eastAsia"/>
          <w:sz w:val="32"/>
          <w:szCs w:val="32"/>
        </w:rPr>
        <w:t>培养对象的资格审查工作由所属教育行政部门负责；</w:t>
      </w:r>
      <w:r>
        <w:rPr>
          <w:rFonts w:ascii="仿宋_GB2312" w:eastAsia="仿宋_GB2312" w:hint="eastAsia"/>
          <w:sz w:val="32"/>
          <w:szCs w:val="32"/>
        </w:rPr>
        <w:t>各级教师进修院校具体负责培育对象的日常培养、跟踪管理工作；市壶兰教育基金会负责经费筹措和奖励</w:t>
      </w:r>
      <w:r>
        <w:rPr>
          <w:rFonts w:ascii="仿宋_GB2312" w:eastAsia="仿宋_GB2312" w:hint="eastAsia"/>
          <w:sz w:val="32"/>
          <w:szCs w:val="32"/>
        </w:rPr>
        <w:t>发放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一年一次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661D" w:rsidRDefault="00BA661D" w:rsidP="00BA661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E08D1" w:rsidRDefault="007A4A17" w:rsidP="00BA661D">
      <w:pPr>
        <w:spacing w:line="56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附件：莆田市中小学高层次基础教育人才培育对象申请</w:t>
      </w:r>
      <w:r>
        <w:rPr>
          <w:rFonts w:ascii="仿宋_GB2312" w:eastAsia="仿宋_GB2312" w:hint="eastAsia"/>
          <w:sz w:val="32"/>
          <w:szCs w:val="32"/>
        </w:rPr>
        <w:t>登记表</w:t>
      </w:r>
    </w:p>
    <w:p w:rsidR="00BA661D" w:rsidRDefault="00BA661D" w:rsidP="00BA661D">
      <w:pPr>
        <w:spacing w:line="56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</w:p>
    <w:p w:rsidR="00BA661D" w:rsidRDefault="00BA661D" w:rsidP="00BA661D">
      <w:pPr>
        <w:spacing w:line="56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</w:p>
    <w:p w:rsidR="004E08D1" w:rsidRDefault="007A4A17" w:rsidP="00BA661D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莆田市教育局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莆田市壶兰教育基金会</w:t>
      </w:r>
    </w:p>
    <w:p w:rsidR="004E08D1" w:rsidRDefault="004E08D1" w:rsidP="00BA661D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E08D1" w:rsidRDefault="007A4A17" w:rsidP="00BA661D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A661D" w:rsidRDefault="00BA661D" w:rsidP="00BA661D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E08D1" w:rsidRDefault="007A4A17" w:rsidP="00BA661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（此件主动公开）</w:t>
      </w:r>
      <w:bookmarkStart w:id="0" w:name="_GoBack"/>
      <w:bookmarkEnd w:id="0"/>
    </w:p>
    <w:p w:rsidR="00BA661D" w:rsidRDefault="00BA661D" w:rsidP="00BA661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BA661D" w:rsidRPr="006870EB" w:rsidRDefault="00BA661D" w:rsidP="00BA661D">
      <w:pPr>
        <w:spacing w:line="560" w:lineRule="exact"/>
        <w:jc w:val="left"/>
        <w:rPr>
          <w:rFonts w:ascii="仿宋_GB2312" w:eastAsia="仿宋_GB2312" w:hAnsi="inherit" w:cs="宋体" w:hint="eastAsia"/>
          <w:color w:val="000000"/>
          <w:kern w:val="0"/>
          <w:sz w:val="32"/>
          <w:szCs w:val="32"/>
        </w:rPr>
      </w:pPr>
      <w:r w:rsidRPr="00F24522">
        <w:rPr>
          <w:rFonts w:ascii="仿宋_GB2312" w:eastAsia="仿宋_GB2312" w:hAnsi="等线" w:cs="Times New Roman" w:hint="eastAsia"/>
          <w:sz w:val="28"/>
          <w:szCs w:val="28"/>
        </w:rPr>
        <w:pict>
          <v:line id="_x0000_s2051" style="position:absolute;z-index:251658240;mso-position-horizontal:center" from="0,25.35pt" to="414.8pt,25.35pt"/>
        </w:pict>
      </w:r>
    </w:p>
    <w:p w:rsidR="00BA661D" w:rsidRPr="00BA661D" w:rsidRDefault="00BA661D" w:rsidP="00BA661D">
      <w:pPr>
        <w:spacing w:line="540" w:lineRule="exact"/>
        <w:ind w:firstLineChars="100" w:firstLine="280"/>
        <w:jc w:val="left"/>
        <w:rPr>
          <w:b/>
          <w:sz w:val="28"/>
          <w:szCs w:val="28"/>
        </w:rPr>
      </w:pPr>
      <w:r w:rsidRPr="00F24522">
        <w:rPr>
          <w:rFonts w:ascii="仿宋_GB2312" w:eastAsia="仿宋_GB2312"/>
          <w:noProof/>
          <w:sz w:val="28"/>
          <w:szCs w:val="28"/>
        </w:rPr>
        <w:pict>
          <v:line id="_x0000_s2052" style="position:absolute;left:0;text-align:left;z-index:251658240;mso-position-horizontal:center" from="0,31.2pt" to="417.05pt,31.2pt"/>
        </w:pict>
      </w:r>
      <w:r w:rsidRPr="00F24522">
        <w:rPr>
          <w:rFonts w:ascii="仿宋_GB2312" w:eastAsia="仿宋_GB2312"/>
          <w:sz w:val="28"/>
          <w:szCs w:val="28"/>
        </w:rPr>
        <w:pict>
          <v:line id="_x0000_s2050" style="position:absolute;left:0;text-align:left;z-index:251658240" from="5.25pt,0" to="5.3pt,0"/>
        </w:pict>
      </w:r>
      <w:r>
        <w:rPr>
          <w:rFonts w:ascii="仿宋_GB2312" w:eastAsia="仿宋_GB2312" w:hint="eastAsia"/>
          <w:sz w:val="28"/>
          <w:szCs w:val="28"/>
        </w:rPr>
        <w:t>莆田市教育局办公室                 2019年4月15日印发</w:t>
      </w:r>
    </w:p>
    <w:sectPr w:rsidR="00BA661D" w:rsidRPr="00BA661D" w:rsidSect="004E08D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17" w:rsidRDefault="007A4A17" w:rsidP="00BA661D">
      <w:r>
        <w:separator/>
      </w:r>
    </w:p>
  </w:endnote>
  <w:endnote w:type="continuationSeparator" w:id="1">
    <w:p w:rsidR="007A4A17" w:rsidRDefault="007A4A17" w:rsidP="00BA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1798"/>
      <w:docPartObj>
        <w:docPartGallery w:val="Page Numbers (Bottom of Page)"/>
        <w:docPartUnique/>
      </w:docPartObj>
    </w:sdtPr>
    <w:sdtContent>
      <w:p w:rsidR="00BA661D" w:rsidRDefault="00BA661D">
        <w:pPr>
          <w:pStyle w:val="a5"/>
          <w:jc w:val="center"/>
        </w:pPr>
        <w:fldSimple w:instr=" PAGE   \* MERGEFORMAT ">
          <w:r w:rsidRPr="00BA661D">
            <w:rPr>
              <w:noProof/>
              <w:lang w:val="zh-CN"/>
            </w:rPr>
            <w:t>1</w:t>
          </w:r>
        </w:fldSimple>
      </w:p>
    </w:sdtContent>
  </w:sdt>
  <w:p w:rsidR="00BA661D" w:rsidRDefault="00BA66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17" w:rsidRDefault="007A4A17" w:rsidP="00BA661D">
      <w:r>
        <w:separator/>
      </w:r>
    </w:p>
  </w:footnote>
  <w:footnote w:type="continuationSeparator" w:id="1">
    <w:p w:rsidR="007A4A17" w:rsidRDefault="007A4A17" w:rsidP="00BA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CC5B"/>
    <w:multiLevelType w:val="singleLevel"/>
    <w:tmpl w:val="25E6CC5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547CCB"/>
    <w:rsid w:val="00003621"/>
    <w:rsid w:val="000111A5"/>
    <w:rsid w:val="000743D6"/>
    <w:rsid w:val="000A3556"/>
    <w:rsid w:val="000E7426"/>
    <w:rsid w:val="00130537"/>
    <w:rsid w:val="00164ACB"/>
    <w:rsid w:val="00186676"/>
    <w:rsid w:val="00215383"/>
    <w:rsid w:val="0028363B"/>
    <w:rsid w:val="002C20BC"/>
    <w:rsid w:val="002C4791"/>
    <w:rsid w:val="002D0CB5"/>
    <w:rsid w:val="00323176"/>
    <w:rsid w:val="003459D6"/>
    <w:rsid w:val="0039754D"/>
    <w:rsid w:val="0042397A"/>
    <w:rsid w:val="004E08D1"/>
    <w:rsid w:val="00505ED8"/>
    <w:rsid w:val="005272D0"/>
    <w:rsid w:val="005A1228"/>
    <w:rsid w:val="005E15CA"/>
    <w:rsid w:val="00627210"/>
    <w:rsid w:val="00710999"/>
    <w:rsid w:val="007367F8"/>
    <w:rsid w:val="0073797A"/>
    <w:rsid w:val="007A4A17"/>
    <w:rsid w:val="00811D80"/>
    <w:rsid w:val="0081314A"/>
    <w:rsid w:val="008430A5"/>
    <w:rsid w:val="008D6267"/>
    <w:rsid w:val="00A41E39"/>
    <w:rsid w:val="00AD373E"/>
    <w:rsid w:val="00B041BF"/>
    <w:rsid w:val="00B74463"/>
    <w:rsid w:val="00BA661D"/>
    <w:rsid w:val="00BD2ECE"/>
    <w:rsid w:val="00BD4E24"/>
    <w:rsid w:val="00C574EF"/>
    <w:rsid w:val="00D3136C"/>
    <w:rsid w:val="00D478DE"/>
    <w:rsid w:val="00D84E78"/>
    <w:rsid w:val="00E93AC3"/>
    <w:rsid w:val="00EC6EFD"/>
    <w:rsid w:val="00F2790F"/>
    <w:rsid w:val="00FE77AD"/>
    <w:rsid w:val="0366761C"/>
    <w:rsid w:val="040E5AB5"/>
    <w:rsid w:val="070B35E3"/>
    <w:rsid w:val="0E21018B"/>
    <w:rsid w:val="0E371FAA"/>
    <w:rsid w:val="1303603E"/>
    <w:rsid w:val="14DC7489"/>
    <w:rsid w:val="17A10F33"/>
    <w:rsid w:val="1F98023F"/>
    <w:rsid w:val="231F490D"/>
    <w:rsid w:val="273164D5"/>
    <w:rsid w:val="2C7625E9"/>
    <w:rsid w:val="2EE2123F"/>
    <w:rsid w:val="313B2BEE"/>
    <w:rsid w:val="31D36106"/>
    <w:rsid w:val="340E125A"/>
    <w:rsid w:val="35140312"/>
    <w:rsid w:val="429B197E"/>
    <w:rsid w:val="43FA5140"/>
    <w:rsid w:val="4C547CCB"/>
    <w:rsid w:val="4D5547DA"/>
    <w:rsid w:val="569B7671"/>
    <w:rsid w:val="57530FEA"/>
    <w:rsid w:val="5A1213E1"/>
    <w:rsid w:val="5A727ED0"/>
    <w:rsid w:val="5B535531"/>
    <w:rsid w:val="5E414253"/>
    <w:rsid w:val="65BE6446"/>
    <w:rsid w:val="681A5F3F"/>
    <w:rsid w:val="6A082CAE"/>
    <w:rsid w:val="75294EEA"/>
    <w:rsid w:val="76753F8F"/>
    <w:rsid w:val="7B53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8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E08D1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661D"/>
    <w:rPr>
      <w:sz w:val="18"/>
      <w:szCs w:val="18"/>
    </w:rPr>
  </w:style>
  <w:style w:type="character" w:customStyle="1" w:styleId="Char">
    <w:name w:val="批注框文本 Char"/>
    <w:basedOn w:val="a0"/>
    <w:link w:val="a3"/>
    <w:rsid w:val="00BA66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BA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A66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BA6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66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2"/>
    <w:rsid w:val="00BA661D"/>
    <w:pPr>
      <w:ind w:leftChars="2500" w:left="100"/>
    </w:pPr>
  </w:style>
  <w:style w:type="character" w:customStyle="1" w:styleId="Char2">
    <w:name w:val="日期 Char"/>
    <w:basedOn w:val="a0"/>
    <w:link w:val="a6"/>
    <w:rsid w:val="00BA661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335</Words>
  <Characters>1916</Characters>
  <Application>Microsoft Office Word</Application>
  <DocSecurity>0</DocSecurity>
  <Lines>15</Lines>
  <Paragraphs>4</Paragraphs>
  <ScaleCrop>false</ScaleCrop>
  <Company>微软中国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WPS_143061586</dc:creator>
  <cp:lastModifiedBy>User</cp:lastModifiedBy>
  <cp:revision>17</cp:revision>
  <cp:lastPrinted>2019-03-22T01:02:00Z</cp:lastPrinted>
  <dcterms:created xsi:type="dcterms:W3CDTF">2019-02-09T07:22:00Z</dcterms:created>
  <dcterms:modified xsi:type="dcterms:W3CDTF">2019-04-18T03:31:00Z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